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2"/>
      </w:tblGrid>
      <w:tr w:rsidR="00BF6A98" w:rsidRPr="00770039" w:rsidTr="00F07C8B">
        <w:trPr>
          <w:trHeight w:val="1691"/>
        </w:trPr>
        <w:tc>
          <w:tcPr>
            <w:tcW w:w="8932" w:type="dxa"/>
          </w:tcPr>
          <w:p w:rsidR="00BF6A98" w:rsidRPr="00F07C8B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F07C8B">
              <w:rPr>
                <w:rFonts w:ascii="ＭＳ 明朝" w:hAnsi="ＭＳ 明朝" w:hint="eastAsia"/>
                <w:sz w:val="24"/>
                <w:szCs w:val="32"/>
              </w:rPr>
              <w:t>＜送付先＞</w:t>
            </w:r>
          </w:p>
          <w:p w:rsidR="00BF6A98" w:rsidRPr="00BF6A98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ＦＡＸ：０２３－６３０－２４５６</w:t>
            </w:r>
          </w:p>
          <w:p w:rsidR="00BF6A98" w:rsidRPr="00BF6A98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E-mail：</w:t>
            </w:r>
            <w:hyperlink r:id="rId7" w:history="1">
              <w:r w:rsidR="00813F58" w:rsidRPr="00C70EFA">
                <w:rPr>
                  <w:rStyle w:val="ae"/>
                  <w:rFonts w:ascii="ＭＳ 明朝" w:hAnsi="ＭＳ 明朝" w:hint="eastAsia"/>
                  <w:sz w:val="24"/>
                  <w:szCs w:val="32"/>
                  <w:u w:val="none"/>
                </w:rPr>
                <w:t>tajimah@pref.yamagata.jp</w:t>
              </w:r>
            </w:hyperlink>
            <w:r w:rsidR="00813F58">
              <w:rPr>
                <w:rFonts w:ascii="ＭＳ 明朝" w:hAnsi="ＭＳ 明朝" w:hint="eastAsia"/>
                <w:sz w:val="24"/>
                <w:szCs w:val="32"/>
              </w:rPr>
              <w:t xml:space="preserve">　shibuyatat@pref.yamagata.jp</w:t>
            </w:r>
          </w:p>
          <w:p w:rsidR="00452CD4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「全国ブランド米産地生産者交流大会in山形」</w:t>
            </w:r>
            <w:r w:rsidR="00452CD4" w:rsidRPr="00452CD4">
              <w:rPr>
                <w:rFonts w:ascii="ＭＳ 明朝" w:hAnsi="ＭＳ 明朝" w:hint="eastAsia"/>
                <w:sz w:val="24"/>
                <w:szCs w:val="32"/>
              </w:rPr>
              <w:t>（ブランド米サミットin山形）</w:t>
            </w:r>
          </w:p>
          <w:p w:rsidR="00BF6A98" w:rsidRPr="00BF6A98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実行委員会</w:t>
            </w:r>
          </w:p>
          <w:p w:rsidR="00BF6A98" w:rsidRPr="00890A7C" w:rsidRDefault="00BF6A98" w:rsidP="00BF6A98">
            <w:pPr>
              <w:rPr>
                <w:rFonts w:ascii="ＭＳ 明朝" w:hAnsi="ＭＳ 明朝"/>
                <w:sz w:val="32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 xml:space="preserve">　事務局（農業技術環境課）　田島</w:t>
            </w:r>
            <w:r w:rsidR="00813F58">
              <w:rPr>
                <w:rFonts w:ascii="ＭＳ 明朝" w:hAnsi="ＭＳ 明朝" w:hint="eastAsia"/>
                <w:sz w:val="24"/>
                <w:szCs w:val="32"/>
              </w:rPr>
              <w:t xml:space="preserve">　渋谷</w:t>
            </w:r>
          </w:p>
        </w:tc>
      </w:tr>
    </w:tbl>
    <w:p w:rsidR="0058636D" w:rsidRDefault="0058636D" w:rsidP="00D244EE">
      <w:pPr>
        <w:spacing w:line="1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000D1E" w:rsidRPr="006D3BDE" w:rsidRDefault="00000D1E" w:rsidP="00000D1E">
      <w:pPr>
        <w:ind w:leftChars="-1" w:left="247" w:right="-1" w:hangingChars="118" w:hanging="249"/>
        <w:jc w:val="left"/>
        <w:rPr>
          <w:rFonts w:asciiTheme="majorEastAsia" w:eastAsiaTheme="majorEastAsia" w:hAnsiTheme="majorEastAsia"/>
          <w:b/>
          <w:szCs w:val="28"/>
        </w:rPr>
      </w:pPr>
      <w:bookmarkStart w:id="0" w:name="_GoBack"/>
      <w:bookmarkEnd w:id="0"/>
    </w:p>
    <w:p w:rsidR="00000D1E" w:rsidRDefault="00F46014" w:rsidP="00BA4D5E">
      <w:pPr>
        <w:ind w:leftChars="-1" w:left="273" w:rightChars="-270" w:right="-567" w:hangingChars="76" w:hanging="275"/>
        <w:jc w:val="left"/>
        <w:rPr>
          <w:rFonts w:asciiTheme="majorEastAsia" w:eastAsiaTheme="majorEastAsia" w:hAnsiTheme="majorEastAsia"/>
          <w:b/>
          <w:sz w:val="36"/>
          <w:szCs w:val="28"/>
        </w:rPr>
      </w:pPr>
      <w:r w:rsidRPr="00890A7C">
        <w:rPr>
          <w:rFonts w:asciiTheme="majorEastAsia" w:eastAsiaTheme="majorEastAsia" w:hAnsiTheme="majorEastAsia" w:hint="eastAsia"/>
          <w:b/>
          <w:sz w:val="36"/>
          <w:szCs w:val="28"/>
        </w:rPr>
        <w:t>「全国ブランド米産地 生産者交流大会in山形」</w:t>
      </w:r>
      <w:r w:rsidR="00452CD4" w:rsidRPr="00452CD4">
        <w:rPr>
          <w:rFonts w:asciiTheme="majorEastAsia" w:eastAsiaTheme="majorEastAsia" w:hAnsiTheme="majorEastAsia" w:hint="eastAsia"/>
          <w:b/>
          <w:sz w:val="36"/>
          <w:szCs w:val="28"/>
        </w:rPr>
        <w:t>（ブランド</w:t>
      </w:r>
    </w:p>
    <w:p w:rsidR="0058636D" w:rsidRPr="00000D1E" w:rsidRDefault="00452CD4" w:rsidP="00BA4D5E">
      <w:pPr>
        <w:ind w:leftChars="-1" w:left="273" w:rightChars="-270" w:right="-567" w:hangingChars="76" w:hanging="275"/>
        <w:jc w:val="left"/>
        <w:rPr>
          <w:rFonts w:asciiTheme="majorEastAsia" w:eastAsiaTheme="majorEastAsia" w:hAnsiTheme="majorEastAsia"/>
          <w:b/>
          <w:sz w:val="36"/>
          <w:szCs w:val="28"/>
        </w:rPr>
      </w:pPr>
      <w:r w:rsidRPr="00452CD4">
        <w:rPr>
          <w:rFonts w:asciiTheme="majorEastAsia" w:eastAsiaTheme="majorEastAsia" w:hAnsiTheme="majorEastAsia" w:hint="eastAsia"/>
          <w:b/>
          <w:sz w:val="36"/>
          <w:szCs w:val="28"/>
        </w:rPr>
        <w:t>米サミットin山形）</w:t>
      </w:r>
      <w:r w:rsidR="00AF3CB4" w:rsidRPr="00AF3CB4">
        <w:rPr>
          <w:rFonts w:asciiTheme="majorEastAsia" w:eastAsiaTheme="majorEastAsia" w:hAnsiTheme="majorEastAsia" w:hint="eastAsia"/>
          <w:b/>
          <w:sz w:val="36"/>
          <w:szCs w:val="28"/>
        </w:rPr>
        <w:t>ブランド米試食コーナー</w:t>
      </w:r>
      <w:r w:rsidR="007F03D5">
        <w:rPr>
          <w:rFonts w:asciiTheme="majorEastAsia" w:eastAsiaTheme="majorEastAsia" w:hAnsiTheme="majorEastAsia" w:hint="eastAsia"/>
          <w:b/>
          <w:sz w:val="36"/>
          <w:szCs w:val="28"/>
        </w:rPr>
        <w:t>出展申込書</w:t>
      </w:r>
    </w:p>
    <w:p w:rsidR="0058636D" w:rsidRDefault="0058636D" w:rsidP="00122837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7F03D5" w:rsidRPr="00D244EE" w:rsidRDefault="007F03D5" w:rsidP="00D244EE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D244EE">
        <w:rPr>
          <w:rFonts w:asciiTheme="minorEastAsia" w:hAnsiTheme="minorEastAsia" w:hint="eastAsia"/>
          <w:sz w:val="24"/>
          <w:szCs w:val="24"/>
          <w:u w:val="single"/>
        </w:rPr>
        <w:t>都道府県</w:t>
      </w:r>
      <w:r w:rsidR="00D244EE" w:rsidRPr="00D244EE">
        <w:rPr>
          <w:rFonts w:asciiTheme="minorEastAsia" w:hAnsiTheme="minorEastAsia" w:hint="eastAsia"/>
          <w:sz w:val="24"/>
          <w:szCs w:val="24"/>
          <w:u w:val="single"/>
        </w:rPr>
        <w:t>・</w:t>
      </w:r>
      <w:r w:rsidRPr="007F03D5">
        <w:rPr>
          <w:rFonts w:asciiTheme="minorEastAsia" w:hAnsiTheme="minorEastAsia" w:hint="eastAsia"/>
          <w:sz w:val="24"/>
          <w:szCs w:val="24"/>
          <w:u w:val="single"/>
        </w:rPr>
        <w:t>出展者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244E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7F03D5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F03D5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F03D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F03D5"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 w:rsidRPr="007F03D5">
        <w:rPr>
          <w:rFonts w:asciiTheme="minorEastAsia" w:hAnsiTheme="minorEastAsia"/>
          <w:sz w:val="24"/>
          <w:szCs w:val="24"/>
        </w:rPr>
        <w:t xml:space="preserve">  </w:t>
      </w:r>
    </w:p>
    <w:p w:rsidR="002B150B" w:rsidRPr="00452CD4" w:rsidRDefault="002B150B" w:rsidP="00885D2C">
      <w:pPr>
        <w:rPr>
          <w:rFonts w:asciiTheme="minorEastAsia" w:hAnsiTheme="minorEastAsia"/>
          <w:sz w:val="24"/>
          <w:szCs w:val="24"/>
        </w:rPr>
      </w:pPr>
    </w:p>
    <w:p w:rsidR="00370A8E" w:rsidRPr="00586EB8" w:rsidRDefault="00452CD4" w:rsidP="002B150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52CD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41531" wp14:editId="55EDB80A">
                <wp:simplePos x="0" y="0"/>
                <wp:positionH relativeFrom="column">
                  <wp:posOffset>-91440</wp:posOffset>
                </wp:positionH>
                <wp:positionV relativeFrom="paragraph">
                  <wp:posOffset>670560</wp:posOffset>
                </wp:positionV>
                <wp:extent cx="34290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CD4" w:rsidRDefault="00452CD4" w:rsidP="00452CD4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415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2pt;margin-top:52.8pt;width:2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" stroked="f">
                <v:textbox style="mso-fit-shape-to-text:t">
                  <w:txbxContent>
                    <w:p w:rsidR="00452CD4" w:rsidRDefault="00452CD4" w:rsidP="00452CD4">
                      <w:r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586EB8" w:rsidRPr="00586EB8">
        <w:rPr>
          <w:rFonts w:asciiTheme="majorEastAsia" w:eastAsiaTheme="majorEastAsia" w:hAnsiTheme="majorEastAsia" w:hint="eastAsia"/>
          <w:sz w:val="24"/>
          <w:szCs w:val="24"/>
        </w:rPr>
        <w:t>○ブランド米試食</w:t>
      </w:r>
      <w:r w:rsidR="00370A8E">
        <w:rPr>
          <w:rFonts w:asciiTheme="majorEastAsia" w:eastAsiaTheme="majorEastAsia" w:hAnsiTheme="majorEastAsia" w:hint="eastAsia"/>
          <w:sz w:val="24"/>
          <w:szCs w:val="24"/>
        </w:rPr>
        <w:t>コーナー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2552"/>
        <w:gridCol w:w="1843"/>
      </w:tblGrid>
      <w:tr w:rsidR="002B150B" w:rsidTr="00541FC3">
        <w:trPr>
          <w:trHeight w:val="765"/>
        </w:trPr>
        <w:tc>
          <w:tcPr>
            <w:tcW w:w="4110" w:type="dxa"/>
            <w:vAlign w:val="center"/>
          </w:tcPr>
          <w:p w:rsidR="002B150B" w:rsidRDefault="002B150B" w:rsidP="00586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品種名（ブランド名）</w:t>
            </w:r>
          </w:p>
        </w:tc>
        <w:tc>
          <w:tcPr>
            <w:tcW w:w="2552" w:type="dxa"/>
            <w:vAlign w:val="center"/>
          </w:tcPr>
          <w:p w:rsidR="002B150B" w:rsidRDefault="002B150B" w:rsidP="002B15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精米</w:t>
            </w:r>
            <w:r w:rsidR="00452CD4">
              <w:rPr>
                <w:rFonts w:asciiTheme="minorEastAsia" w:hAnsiTheme="minorEastAsia" w:hint="eastAsia"/>
                <w:sz w:val="24"/>
                <w:szCs w:val="24"/>
              </w:rPr>
              <w:t>到着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予定日</w:t>
            </w:r>
          </w:p>
        </w:tc>
        <w:tc>
          <w:tcPr>
            <w:tcW w:w="1843" w:type="dxa"/>
            <w:vAlign w:val="center"/>
          </w:tcPr>
          <w:p w:rsidR="002B150B" w:rsidRDefault="002B150B" w:rsidP="00586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当日の協力</w:t>
            </w:r>
          </w:p>
          <w:p w:rsidR="002B150B" w:rsidRDefault="002B150B" w:rsidP="00586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人数（人）</w:t>
            </w:r>
          </w:p>
        </w:tc>
      </w:tr>
      <w:tr w:rsidR="002B150B" w:rsidTr="00452CD4">
        <w:trPr>
          <w:trHeight w:val="454"/>
        </w:trPr>
        <w:tc>
          <w:tcPr>
            <w:tcW w:w="4110" w:type="dxa"/>
            <w:vAlign w:val="center"/>
          </w:tcPr>
          <w:p w:rsidR="002B150B" w:rsidRDefault="002B150B" w:rsidP="00AD6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つや姫（プレミアムつや姫）</w:t>
            </w:r>
          </w:p>
        </w:tc>
        <w:tc>
          <w:tcPr>
            <w:tcW w:w="2552" w:type="dxa"/>
            <w:vAlign w:val="center"/>
          </w:tcPr>
          <w:p w:rsidR="002B150B" w:rsidRDefault="00452CD4" w:rsidP="00452C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10月27日</w:t>
            </w:r>
          </w:p>
        </w:tc>
        <w:tc>
          <w:tcPr>
            <w:tcW w:w="1843" w:type="dxa"/>
            <w:vAlign w:val="center"/>
          </w:tcPr>
          <w:p w:rsidR="002B150B" w:rsidRDefault="002B150B" w:rsidP="00586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</w:tr>
      <w:tr w:rsidR="002B150B" w:rsidTr="002B150B">
        <w:trPr>
          <w:trHeight w:val="454"/>
        </w:trPr>
        <w:tc>
          <w:tcPr>
            <w:tcW w:w="4110" w:type="dxa"/>
            <w:vAlign w:val="center"/>
          </w:tcPr>
          <w:p w:rsidR="002B150B" w:rsidRDefault="002B150B" w:rsidP="00AD6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150B" w:rsidRDefault="002B150B" w:rsidP="00AD6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50B" w:rsidRDefault="002B150B" w:rsidP="00AD6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150B" w:rsidTr="002B150B">
        <w:trPr>
          <w:trHeight w:val="454"/>
        </w:trPr>
        <w:tc>
          <w:tcPr>
            <w:tcW w:w="4110" w:type="dxa"/>
            <w:vAlign w:val="center"/>
          </w:tcPr>
          <w:p w:rsidR="002B150B" w:rsidRDefault="002B150B" w:rsidP="00AD6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150B" w:rsidRDefault="002B150B" w:rsidP="00AD6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50B" w:rsidRDefault="002B150B" w:rsidP="00AD6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86EB8" w:rsidRDefault="00586EB8" w:rsidP="00885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※「ブランド名」は品種名の他に産地独自のブランド名があれば記載</w:t>
      </w:r>
      <w:r w:rsidR="002B150B">
        <w:rPr>
          <w:rFonts w:asciiTheme="minorEastAsia" w:hAnsiTheme="minorEastAsia" w:hint="eastAsia"/>
          <w:sz w:val="24"/>
          <w:szCs w:val="24"/>
        </w:rPr>
        <w:t>してください。</w:t>
      </w:r>
    </w:p>
    <w:p w:rsidR="002B150B" w:rsidRDefault="00586EB8" w:rsidP="00885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2B150B">
        <w:rPr>
          <w:rFonts w:asciiTheme="minorEastAsia" w:hAnsiTheme="minorEastAsia" w:hint="eastAsia"/>
          <w:sz w:val="24"/>
          <w:szCs w:val="24"/>
        </w:rPr>
        <w:t>試食用の精米</w:t>
      </w:r>
      <w:r w:rsidR="00452CD4">
        <w:rPr>
          <w:rFonts w:asciiTheme="minorEastAsia" w:hAnsiTheme="minorEastAsia" w:hint="eastAsia"/>
          <w:sz w:val="24"/>
          <w:szCs w:val="24"/>
        </w:rPr>
        <w:t>が事務局に到着する</w:t>
      </w:r>
      <w:r w:rsidR="006646D7">
        <w:rPr>
          <w:rFonts w:asciiTheme="minorEastAsia" w:hAnsiTheme="minorEastAsia" w:hint="eastAsia"/>
          <w:sz w:val="24"/>
          <w:szCs w:val="24"/>
        </w:rPr>
        <w:t>日付を記載してください。</w:t>
      </w:r>
    </w:p>
    <w:p w:rsidR="00586EB8" w:rsidRDefault="00586EB8" w:rsidP="002B150B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当日の協力人数は配膳等に御協力いただける人数を記載</w:t>
      </w:r>
      <w:r w:rsidR="002B150B">
        <w:rPr>
          <w:rFonts w:asciiTheme="minorEastAsia" w:hAnsiTheme="minorEastAsia" w:hint="eastAsia"/>
          <w:sz w:val="24"/>
          <w:szCs w:val="24"/>
        </w:rPr>
        <w:t>してください。</w:t>
      </w:r>
    </w:p>
    <w:p w:rsidR="002B150B" w:rsidRPr="006646D7" w:rsidRDefault="002B150B" w:rsidP="00885D2C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452CD4">
        <w:rPr>
          <w:rFonts w:asciiTheme="minorEastAsia" w:hAnsiTheme="minorEastAsia" w:hint="eastAsia"/>
          <w:sz w:val="24"/>
          <w:szCs w:val="24"/>
          <w:u w:val="single"/>
        </w:rPr>
        <w:t>試食用の精米は10月31日までに事務局宛て</w:t>
      </w:r>
      <w:r w:rsidRPr="006646D7">
        <w:rPr>
          <w:rFonts w:asciiTheme="minorEastAsia" w:hAnsiTheme="minorEastAsia" w:hint="eastAsia"/>
          <w:sz w:val="24"/>
          <w:szCs w:val="24"/>
          <w:u w:val="single"/>
        </w:rPr>
        <w:t>送付してください。</w:t>
      </w:r>
    </w:p>
    <w:p w:rsidR="002B150B" w:rsidRDefault="002B150B" w:rsidP="002B150B">
      <w:pPr>
        <w:ind w:left="480" w:hangingChars="200" w:hanging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＜送付先＞</w:t>
      </w:r>
    </w:p>
    <w:p w:rsidR="002B150B" w:rsidRPr="00257C84" w:rsidRDefault="002B150B" w:rsidP="002B150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57C8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57C84">
        <w:rPr>
          <w:rFonts w:asciiTheme="minorEastAsia" w:hAnsiTheme="minorEastAsia" w:hint="eastAsia"/>
          <w:sz w:val="24"/>
          <w:szCs w:val="24"/>
        </w:rPr>
        <w:t>〒990-8570　　山形県山形市松波二丁目８番１号</w:t>
      </w:r>
    </w:p>
    <w:p w:rsidR="002B150B" w:rsidRPr="00257C84" w:rsidRDefault="002B150B" w:rsidP="002B150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57C84">
        <w:rPr>
          <w:rFonts w:asciiTheme="minorEastAsia" w:hAnsiTheme="minorEastAsia" w:hint="eastAsia"/>
          <w:sz w:val="24"/>
          <w:szCs w:val="24"/>
        </w:rPr>
        <w:t xml:space="preserve">　　　山形県農林水産部農業技術環境課内</w:t>
      </w:r>
    </w:p>
    <w:p w:rsidR="002B150B" w:rsidRDefault="002B150B" w:rsidP="002B150B">
      <w:pPr>
        <w:rPr>
          <w:rFonts w:asciiTheme="minorEastAsia" w:hAnsiTheme="minorEastAsia"/>
          <w:sz w:val="24"/>
          <w:szCs w:val="24"/>
        </w:rPr>
      </w:pPr>
      <w:r w:rsidRPr="00257C84">
        <w:rPr>
          <w:rFonts w:asciiTheme="minorEastAsia" w:hAnsiTheme="minorEastAsia" w:hint="eastAsia"/>
          <w:sz w:val="24"/>
          <w:szCs w:val="24"/>
        </w:rPr>
        <w:t xml:space="preserve">　　　「全国ブランド米産地生産者交流</w:t>
      </w:r>
      <w:r w:rsidR="00C71836">
        <w:rPr>
          <w:rFonts w:asciiTheme="minorEastAsia" w:hAnsiTheme="minorEastAsia" w:hint="eastAsia"/>
          <w:sz w:val="24"/>
          <w:szCs w:val="24"/>
        </w:rPr>
        <w:t>大</w:t>
      </w:r>
      <w:r w:rsidRPr="00257C84">
        <w:rPr>
          <w:rFonts w:asciiTheme="minorEastAsia" w:hAnsiTheme="minorEastAsia" w:hint="eastAsia"/>
          <w:sz w:val="24"/>
          <w:szCs w:val="24"/>
        </w:rPr>
        <w:t>会in山形」</w:t>
      </w:r>
      <w:r w:rsidRPr="00022FAF">
        <w:rPr>
          <w:rFonts w:asciiTheme="minorEastAsia" w:hAnsiTheme="minorEastAsia" w:hint="eastAsia"/>
          <w:sz w:val="24"/>
          <w:szCs w:val="24"/>
        </w:rPr>
        <w:t>実行委員会</w:t>
      </w:r>
      <w:r w:rsidRPr="00257C84">
        <w:rPr>
          <w:rFonts w:asciiTheme="minorEastAsia" w:hAnsiTheme="minorEastAsia" w:hint="eastAsia"/>
          <w:sz w:val="24"/>
          <w:szCs w:val="24"/>
        </w:rPr>
        <w:t>事務局　田島　　宛て</w:t>
      </w:r>
    </w:p>
    <w:p w:rsidR="00AF3CB4" w:rsidRDefault="00AF3CB4" w:rsidP="002B150B">
      <w:pPr>
        <w:rPr>
          <w:rFonts w:asciiTheme="minorEastAsia" w:hAnsiTheme="minorEastAsia"/>
          <w:sz w:val="24"/>
          <w:szCs w:val="24"/>
        </w:rPr>
      </w:pPr>
    </w:p>
    <w:p w:rsidR="00AF3CB4" w:rsidRDefault="00AF3CB4" w:rsidP="00AF3CB4">
      <w:pPr>
        <w:ind w:leftChars="-275" w:left="-12" w:right="-568" w:hangingChars="236" w:hanging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-----------------------------------------------------------------------------------------</w:t>
      </w:r>
    </w:p>
    <w:p w:rsidR="00AF3CB4" w:rsidRDefault="00AF3CB4" w:rsidP="002B150B">
      <w:pPr>
        <w:rPr>
          <w:rFonts w:asciiTheme="minorEastAsia" w:hAnsiTheme="minorEastAsia"/>
          <w:sz w:val="24"/>
          <w:szCs w:val="24"/>
        </w:rPr>
      </w:pPr>
      <w:r w:rsidRPr="00452CD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7B4C3" wp14:editId="04BE4203">
                <wp:simplePos x="0" y="0"/>
                <wp:positionH relativeFrom="column">
                  <wp:posOffset>-83820</wp:posOffset>
                </wp:positionH>
                <wp:positionV relativeFrom="paragraph">
                  <wp:posOffset>695325</wp:posOffset>
                </wp:positionV>
                <wp:extent cx="34290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CB4" w:rsidRDefault="00AF3CB4" w:rsidP="00AF3CB4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7B4C3" id="_x0000_s1027" type="#_x0000_t202" style="position:absolute;left:0;text-align:left;margin-left:-6.6pt;margin-top:54.75pt;width:27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" stroked="f">
                <v:textbox style="mso-fit-shape-to-text:t">
                  <w:txbxContent>
                    <w:p w:rsidR="00AF3CB4" w:rsidRDefault="00AF3CB4" w:rsidP="00AF3CB4">
                      <w:r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【試食米送付票】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AF3CB4" w:rsidTr="00AF3CB4">
        <w:trPr>
          <w:trHeight w:val="765"/>
        </w:trPr>
        <w:tc>
          <w:tcPr>
            <w:tcW w:w="3827" w:type="dxa"/>
            <w:vAlign w:val="center"/>
          </w:tcPr>
          <w:p w:rsidR="00AF3CB4" w:rsidRDefault="00AF3CB4" w:rsidP="00AF3C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送り主</w:t>
            </w:r>
          </w:p>
        </w:tc>
        <w:tc>
          <w:tcPr>
            <w:tcW w:w="4536" w:type="dxa"/>
            <w:vAlign w:val="center"/>
          </w:tcPr>
          <w:p w:rsidR="00AF3CB4" w:rsidRDefault="00AF3CB4" w:rsidP="00D1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品種名（ブランド名）</w:t>
            </w:r>
          </w:p>
        </w:tc>
      </w:tr>
      <w:tr w:rsidR="00AF3CB4" w:rsidTr="00AF3CB4">
        <w:trPr>
          <w:trHeight w:val="454"/>
        </w:trPr>
        <w:tc>
          <w:tcPr>
            <w:tcW w:w="3827" w:type="dxa"/>
          </w:tcPr>
          <w:p w:rsidR="00AF3CB4" w:rsidRDefault="00AF3CB4" w:rsidP="00D1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山形県農林水産部農業技術環境課</w:t>
            </w:r>
          </w:p>
        </w:tc>
        <w:tc>
          <w:tcPr>
            <w:tcW w:w="4536" w:type="dxa"/>
            <w:vAlign w:val="center"/>
          </w:tcPr>
          <w:p w:rsidR="00AF3CB4" w:rsidRDefault="00AF3CB4" w:rsidP="00D1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つや姫（プレミアムつや姫）</w:t>
            </w:r>
          </w:p>
        </w:tc>
      </w:tr>
      <w:tr w:rsidR="00AF3CB4" w:rsidTr="00AF3CB4">
        <w:trPr>
          <w:trHeight w:val="454"/>
        </w:trPr>
        <w:tc>
          <w:tcPr>
            <w:tcW w:w="3827" w:type="dxa"/>
          </w:tcPr>
          <w:p w:rsidR="00AF3CB4" w:rsidRDefault="00AF3CB4" w:rsidP="00D1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F3CB4" w:rsidRDefault="00AF3CB4" w:rsidP="00D1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3CB4" w:rsidTr="00AF3CB4">
        <w:trPr>
          <w:trHeight w:val="454"/>
        </w:trPr>
        <w:tc>
          <w:tcPr>
            <w:tcW w:w="3827" w:type="dxa"/>
          </w:tcPr>
          <w:p w:rsidR="00AF3CB4" w:rsidRDefault="00AF3CB4" w:rsidP="00D1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F3CB4" w:rsidRDefault="00AF3CB4" w:rsidP="00D172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F3CB4" w:rsidRDefault="00AF3CB4" w:rsidP="00AF3CB4">
      <w:pPr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試食米の点数は各ブランド米産地１点です。</w:t>
      </w:r>
    </w:p>
    <w:p w:rsidR="00AF3CB4" w:rsidRDefault="00AF3CB4" w:rsidP="00AF3CB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試食用の精米の量は１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５ｋｇとします。</w:t>
      </w:r>
    </w:p>
    <w:p w:rsidR="00AF3CB4" w:rsidRPr="00AF3CB4" w:rsidRDefault="00AF3CB4" w:rsidP="00AF3CB4">
      <w:pPr>
        <w:ind w:firstLineChars="300" w:firstLine="720"/>
        <w:rPr>
          <w:sz w:val="24"/>
          <w:szCs w:val="24"/>
        </w:rPr>
      </w:pPr>
      <w:r w:rsidRPr="00AF3CB4">
        <w:rPr>
          <w:rFonts w:asciiTheme="minorEastAsia" w:hAnsiTheme="minorEastAsia" w:hint="eastAsia"/>
          <w:sz w:val="24"/>
          <w:szCs w:val="24"/>
        </w:rPr>
        <w:t>必要事項を記入し、米袋に張り付けて事前に事務局あて10月</w:t>
      </w:r>
      <w:r>
        <w:rPr>
          <w:rFonts w:asciiTheme="minorEastAsia" w:hAnsiTheme="minorEastAsia" w:hint="eastAsia"/>
          <w:sz w:val="24"/>
          <w:szCs w:val="24"/>
        </w:rPr>
        <w:t>31</w:t>
      </w:r>
      <w:r w:rsidRPr="00AF3CB4">
        <w:rPr>
          <w:rFonts w:asciiTheme="minorEastAsia" w:hAnsiTheme="minorEastAsia" w:hint="eastAsia"/>
          <w:sz w:val="24"/>
          <w:szCs w:val="24"/>
        </w:rPr>
        <w:t>日まで送付</w:t>
      </w:r>
    </w:p>
    <w:p w:rsidR="00AF3CB4" w:rsidRPr="00885D2C" w:rsidRDefault="00AF3CB4" w:rsidP="00AF3CB4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AF3CB4">
        <w:rPr>
          <w:rFonts w:asciiTheme="minorEastAsia" w:hAnsiTheme="minorEastAsia" w:hint="eastAsia"/>
          <w:sz w:val="24"/>
          <w:szCs w:val="24"/>
        </w:rPr>
        <w:t>してください。</w:t>
      </w:r>
    </w:p>
    <w:sectPr w:rsidR="00AF3CB4" w:rsidRPr="00885D2C" w:rsidSect="002E185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D5" w:rsidRDefault="00F77AD5" w:rsidP="00074C4E">
      <w:r>
        <w:separator/>
      </w:r>
    </w:p>
  </w:endnote>
  <w:endnote w:type="continuationSeparator" w:id="0">
    <w:p w:rsidR="00F77AD5" w:rsidRDefault="00F77AD5" w:rsidP="0007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D5" w:rsidRDefault="00F77AD5" w:rsidP="00074C4E">
      <w:r>
        <w:separator/>
      </w:r>
    </w:p>
  </w:footnote>
  <w:footnote w:type="continuationSeparator" w:id="0">
    <w:p w:rsidR="00F77AD5" w:rsidRDefault="00F77AD5" w:rsidP="00074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FD"/>
    <w:rsid w:val="00000D1E"/>
    <w:rsid w:val="00074C4E"/>
    <w:rsid w:val="00122837"/>
    <w:rsid w:val="001E7136"/>
    <w:rsid w:val="00224802"/>
    <w:rsid w:val="002400AC"/>
    <w:rsid w:val="00283EBB"/>
    <w:rsid w:val="002B150B"/>
    <w:rsid w:val="002E185C"/>
    <w:rsid w:val="003229BC"/>
    <w:rsid w:val="0034016A"/>
    <w:rsid w:val="00370A8E"/>
    <w:rsid w:val="003C43DA"/>
    <w:rsid w:val="00452CD4"/>
    <w:rsid w:val="00463B59"/>
    <w:rsid w:val="00474BDA"/>
    <w:rsid w:val="004875C5"/>
    <w:rsid w:val="004C72BE"/>
    <w:rsid w:val="004F576F"/>
    <w:rsid w:val="00515ADD"/>
    <w:rsid w:val="00517CFD"/>
    <w:rsid w:val="00541FC3"/>
    <w:rsid w:val="005764F7"/>
    <w:rsid w:val="0058636D"/>
    <w:rsid w:val="00586EB8"/>
    <w:rsid w:val="005E2CE8"/>
    <w:rsid w:val="005F61AC"/>
    <w:rsid w:val="00644895"/>
    <w:rsid w:val="006646D7"/>
    <w:rsid w:val="006D3BDE"/>
    <w:rsid w:val="006D5826"/>
    <w:rsid w:val="006E5980"/>
    <w:rsid w:val="00750743"/>
    <w:rsid w:val="007951B3"/>
    <w:rsid w:val="007E6C80"/>
    <w:rsid w:val="007F03D5"/>
    <w:rsid w:val="00813F58"/>
    <w:rsid w:val="00885D2C"/>
    <w:rsid w:val="00890A7C"/>
    <w:rsid w:val="008B7B07"/>
    <w:rsid w:val="008D2D51"/>
    <w:rsid w:val="0090666E"/>
    <w:rsid w:val="009071F9"/>
    <w:rsid w:val="00962521"/>
    <w:rsid w:val="0096775B"/>
    <w:rsid w:val="00A27036"/>
    <w:rsid w:val="00AF3CB4"/>
    <w:rsid w:val="00B70362"/>
    <w:rsid w:val="00BA4D5E"/>
    <w:rsid w:val="00BF6A98"/>
    <w:rsid w:val="00C70EFA"/>
    <w:rsid w:val="00C71836"/>
    <w:rsid w:val="00C91EAF"/>
    <w:rsid w:val="00D244EE"/>
    <w:rsid w:val="00D70A71"/>
    <w:rsid w:val="00D82F19"/>
    <w:rsid w:val="00DF3858"/>
    <w:rsid w:val="00E01875"/>
    <w:rsid w:val="00E47D3D"/>
    <w:rsid w:val="00E9171B"/>
    <w:rsid w:val="00EB1446"/>
    <w:rsid w:val="00ED7FB6"/>
    <w:rsid w:val="00EF0259"/>
    <w:rsid w:val="00F03A08"/>
    <w:rsid w:val="00F07C8B"/>
    <w:rsid w:val="00F22EF3"/>
    <w:rsid w:val="00F45271"/>
    <w:rsid w:val="00F46014"/>
    <w:rsid w:val="00F77AD5"/>
    <w:rsid w:val="00F852B8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5424C42-8D00-425A-89FE-17906430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527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4527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4527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45271"/>
    <w:rPr>
      <w:sz w:val="24"/>
      <w:szCs w:val="24"/>
    </w:rPr>
  </w:style>
  <w:style w:type="table" w:styleId="a7">
    <w:name w:val="Table Grid"/>
    <w:basedOn w:val="a1"/>
    <w:uiPriority w:val="59"/>
    <w:rsid w:val="00F4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4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C4E"/>
  </w:style>
  <w:style w:type="paragraph" w:styleId="aa">
    <w:name w:val="footer"/>
    <w:basedOn w:val="a"/>
    <w:link w:val="ab"/>
    <w:uiPriority w:val="99"/>
    <w:unhideWhenUsed/>
    <w:rsid w:val="00074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C4E"/>
  </w:style>
  <w:style w:type="paragraph" w:styleId="ac">
    <w:name w:val="Balloon Text"/>
    <w:basedOn w:val="a"/>
    <w:link w:val="ad"/>
    <w:uiPriority w:val="99"/>
    <w:semiHidden/>
    <w:unhideWhenUsed/>
    <w:rsid w:val="005F6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61A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13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imah@pref.yamag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DC8E-8250-4A85-B1C9-BC1F31B9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32</cp:revision>
  <cp:lastPrinted>2023-09-11T10:23:00Z</cp:lastPrinted>
  <dcterms:created xsi:type="dcterms:W3CDTF">2020-01-16T00:51:00Z</dcterms:created>
  <dcterms:modified xsi:type="dcterms:W3CDTF">2023-09-11T10:23:00Z</dcterms:modified>
</cp:coreProperties>
</file>