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721E" w:rsidRPr="006114F2" w:rsidRDefault="0008693B" w:rsidP="00F3721E">
      <w:pPr>
        <w:pStyle w:val="a4"/>
        <w:jc w:val="center"/>
        <w:rPr>
          <w:rFonts w:ascii="ＭＳ 明朝" w:eastAsia="ＭＳ ゴシック" w:hAnsi="ＭＳ 明朝"/>
          <w:sz w:val="32"/>
          <w:szCs w:val="32"/>
        </w:rPr>
      </w:pPr>
      <w:r w:rsidRPr="0008693B">
        <w:rPr>
          <w:rFonts w:ascii="ＭＳ ゴシック" w:eastAsia="ＭＳ ゴシック" w:hAnsi="ＭＳ ゴシック"/>
          <w:noProof/>
          <w:sz w:val="32"/>
          <w:szCs w:val="32"/>
        </w:rPr>
        <mc:AlternateContent>
          <mc:Choice Requires="wps">
            <w:drawing>
              <wp:anchor distT="0" distB="0" distL="114300" distR="114300" simplePos="0" relativeHeight="251668992" behindDoc="0" locked="0" layoutInCell="1" allowOverlap="1" wp14:editId="36B11C9B">
                <wp:simplePos x="0" y="0"/>
                <wp:positionH relativeFrom="column">
                  <wp:posOffset>5498465</wp:posOffset>
                </wp:positionH>
                <wp:positionV relativeFrom="paragraph">
                  <wp:posOffset>-297815</wp:posOffset>
                </wp:positionV>
                <wp:extent cx="828675" cy="1403985"/>
                <wp:effectExtent l="0" t="0" r="28575"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3985"/>
                        </a:xfrm>
                        <a:prstGeom prst="rect">
                          <a:avLst/>
                        </a:prstGeom>
                        <a:solidFill>
                          <a:srgbClr val="FFFFFF"/>
                        </a:solidFill>
                        <a:ln w="9525">
                          <a:solidFill>
                            <a:srgbClr val="000000"/>
                          </a:solidFill>
                          <a:miter lim="800000"/>
                          <a:headEnd/>
                          <a:tailEnd/>
                        </a:ln>
                      </wps:spPr>
                      <wps:txbx>
                        <w:txbxContent>
                          <w:p w:rsidR="0008693B" w:rsidRPr="0008693B" w:rsidRDefault="00E734C7" w:rsidP="0008693B">
                            <w:pPr>
                              <w:jc w:val="center"/>
                              <w:rPr>
                                <w:rFonts w:asciiTheme="majorEastAsia" w:eastAsiaTheme="majorEastAsia" w:hAnsiTheme="majorEastAsia"/>
                              </w:rPr>
                            </w:pPr>
                            <w:r>
                              <w:rPr>
                                <w:rFonts w:asciiTheme="majorEastAsia" w:eastAsiaTheme="majorEastAsia" w:hAnsiTheme="majorEastAsia"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2.95pt;margin-top:-23.45pt;width:65.25pt;height:110.5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">
                <v:textbox style="mso-fit-shape-to-text:t">
                  <w:txbxContent>
                    <w:p w:rsidR="0008693B" w:rsidRPr="0008693B" w:rsidRDefault="00E734C7" w:rsidP="0008693B">
                      <w:pPr>
                        <w:jc w:val="center"/>
                        <w:rPr>
                          <w:rFonts w:asciiTheme="majorEastAsia" w:eastAsiaTheme="majorEastAsia" w:hAnsiTheme="majorEastAsia"/>
                        </w:rPr>
                      </w:pPr>
                      <w:r>
                        <w:rPr>
                          <w:rFonts w:asciiTheme="majorEastAsia" w:eastAsiaTheme="majorEastAsia" w:hAnsiTheme="majorEastAsia" w:hint="eastAsia"/>
                        </w:rPr>
                        <w:t>別紙１</w:t>
                      </w:r>
                    </w:p>
                  </w:txbxContent>
                </v:textbox>
              </v:shape>
            </w:pict>
          </mc:Fallback>
        </mc:AlternateContent>
      </w:r>
      <w:r w:rsidR="00B87B6B">
        <w:rPr>
          <w:rFonts w:ascii="ＭＳ 明朝" w:eastAsia="ＭＳ 明朝" w:hAnsi="ＭＳ 明朝"/>
          <w:noProof/>
          <w:sz w:val="32"/>
          <w:szCs w:val="32"/>
        </w:rPr>
        <mc:AlternateContent>
          <mc:Choice Requires="wps">
            <w:drawing>
              <wp:anchor distT="0" distB="0" distL="114300" distR="114300" simplePos="0" relativeHeight="251666944" behindDoc="0" locked="0" layoutInCell="1" allowOverlap="1">
                <wp:simplePos x="0" y="0"/>
                <wp:positionH relativeFrom="column">
                  <wp:posOffset>-34289</wp:posOffset>
                </wp:positionH>
                <wp:positionV relativeFrom="paragraph">
                  <wp:posOffset>-320040</wp:posOffset>
                </wp:positionV>
                <wp:extent cx="3276600" cy="2476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47650"/>
                        </a:xfrm>
                        <a:prstGeom prst="rect">
                          <a:avLst/>
                        </a:prstGeom>
                        <a:solidFill>
                          <a:srgbClr val="FFFFFF"/>
                        </a:solidFill>
                        <a:ln w="9525">
                          <a:solidFill>
                            <a:srgbClr val="000000"/>
                          </a:solidFill>
                          <a:miter lim="800000"/>
                          <a:headEnd/>
                          <a:tailEnd/>
                        </a:ln>
                      </wps:spPr>
                      <wps:txbx>
                        <w:txbxContent>
                          <w:p w:rsidR="00F3721E" w:rsidRDefault="00F3721E" w:rsidP="00F3721E">
                            <w:r>
                              <w:rPr>
                                <w:rFonts w:ascii="ＭＳ 明朝" w:eastAsia="ＭＳ 明朝" w:hAnsi="ＭＳ 明朝" w:hint="eastAsia"/>
                                <w:sz w:val="28"/>
                                <w:szCs w:val="28"/>
                              </w:rPr>
                              <w:t>提出用（期限：</w:t>
                            </w:r>
                            <w:r w:rsidR="000B4553">
                              <w:rPr>
                                <w:rFonts w:ascii="ＭＳ 明朝" w:eastAsia="ＭＳ 明朝" w:hAnsi="ＭＳ 明朝" w:hint="eastAsia"/>
                                <w:sz w:val="28"/>
                                <w:szCs w:val="28"/>
                              </w:rPr>
                              <w:t>令和５</w:t>
                            </w:r>
                            <w:r w:rsidR="00E02D3B">
                              <w:rPr>
                                <w:rFonts w:ascii="ＭＳ 明朝" w:eastAsia="ＭＳ 明朝" w:hAnsi="ＭＳ 明朝" w:hint="eastAsia"/>
                                <w:sz w:val="28"/>
                                <w:szCs w:val="28"/>
                              </w:rPr>
                              <w:t>年</w:t>
                            </w:r>
                            <w:r w:rsidR="00B700CC">
                              <w:rPr>
                                <w:rFonts w:ascii="ＭＳ 明朝" w:eastAsia="ＭＳ 明朝" w:hAnsi="ＭＳ 明朝" w:hint="eastAsia"/>
                                <w:sz w:val="28"/>
                                <w:szCs w:val="28"/>
                              </w:rPr>
                              <w:t>６</w:t>
                            </w:r>
                            <w:r>
                              <w:rPr>
                                <w:rFonts w:ascii="ＭＳ 明朝" w:eastAsia="ＭＳ 明朝" w:hAnsi="ＭＳ 明朝" w:hint="eastAsia"/>
                                <w:sz w:val="28"/>
                                <w:szCs w:val="28"/>
                              </w:rPr>
                              <w:t>月</w:t>
                            </w:r>
                            <w:r w:rsidR="00EB60A5">
                              <w:rPr>
                                <w:rFonts w:ascii="ＭＳ 明朝" w:eastAsia="ＭＳ 明朝" w:hAnsi="ＭＳ 明朝" w:hint="eastAsia"/>
                                <w:sz w:val="28"/>
                                <w:szCs w:val="28"/>
                              </w:rPr>
                              <w:t>30</w:t>
                            </w:r>
                            <w:r>
                              <w:rPr>
                                <w:rFonts w:ascii="ＭＳ 明朝" w:eastAsia="ＭＳ 明朝" w:hAnsi="ＭＳ 明朝" w:hint="eastAsia"/>
                                <w:sz w:val="28"/>
                                <w:szCs w:val="2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7pt;margin-top:-25.2pt;width:258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">
                <v:textbox inset="5.85pt,.7pt,5.85pt,.7pt">
                  <w:txbxContent>
                    <w:p w:rsidR="00F3721E" w:rsidRDefault="00F3721E" w:rsidP="00F3721E">
                      <w:r>
                        <w:rPr>
                          <w:rFonts w:ascii="ＭＳ 明朝" w:eastAsia="ＭＳ 明朝" w:hAnsi="ＭＳ 明朝" w:hint="eastAsia"/>
                          <w:sz w:val="28"/>
                          <w:szCs w:val="28"/>
                        </w:rPr>
                        <w:t>提出用（期限：</w:t>
                      </w:r>
                      <w:r w:rsidR="000B4553">
                        <w:rPr>
                          <w:rFonts w:ascii="ＭＳ 明朝" w:eastAsia="ＭＳ 明朝" w:hAnsi="ＭＳ 明朝" w:hint="eastAsia"/>
                          <w:sz w:val="28"/>
                          <w:szCs w:val="28"/>
                        </w:rPr>
                        <w:t>令和５</w:t>
                      </w:r>
                      <w:r w:rsidR="00E02D3B">
                        <w:rPr>
                          <w:rFonts w:ascii="ＭＳ 明朝" w:eastAsia="ＭＳ 明朝" w:hAnsi="ＭＳ 明朝" w:hint="eastAsia"/>
                          <w:sz w:val="28"/>
                          <w:szCs w:val="28"/>
                        </w:rPr>
                        <w:t>年</w:t>
                      </w:r>
                      <w:r w:rsidR="00B700CC">
                        <w:rPr>
                          <w:rFonts w:ascii="ＭＳ 明朝" w:eastAsia="ＭＳ 明朝" w:hAnsi="ＭＳ 明朝" w:hint="eastAsia"/>
                          <w:sz w:val="28"/>
                          <w:szCs w:val="28"/>
                        </w:rPr>
                        <w:t>６</w:t>
                      </w:r>
                      <w:r>
                        <w:rPr>
                          <w:rFonts w:ascii="ＭＳ 明朝" w:eastAsia="ＭＳ 明朝" w:hAnsi="ＭＳ 明朝" w:hint="eastAsia"/>
                          <w:sz w:val="28"/>
                          <w:szCs w:val="28"/>
                        </w:rPr>
                        <w:t>月</w:t>
                      </w:r>
                      <w:r w:rsidR="00EB60A5">
                        <w:rPr>
                          <w:rFonts w:ascii="ＭＳ 明朝" w:eastAsia="ＭＳ 明朝" w:hAnsi="ＭＳ 明朝" w:hint="eastAsia"/>
                          <w:sz w:val="28"/>
                          <w:szCs w:val="28"/>
                        </w:rPr>
                        <w:t>30</w:t>
                      </w:r>
                      <w:r>
                        <w:rPr>
                          <w:rFonts w:ascii="ＭＳ 明朝" w:eastAsia="ＭＳ 明朝" w:hAnsi="ＭＳ 明朝" w:hint="eastAsia"/>
                          <w:sz w:val="28"/>
                          <w:szCs w:val="28"/>
                        </w:rPr>
                        <w:t>日）</w:t>
                      </w:r>
                    </w:p>
                  </w:txbxContent>
                </v:textbox>
              </v:shape>
            </w:pict>
          </mc:Fallback>
        </mc:AlternateContent>
      </w:r>
      <w:r w:rsidR="00F3721E" w:rsidRPr="006114F2">
        <w:rPr>
          <w:rFonts w:ascii="ＭＳ ゴシック" w:eastAsia="ＭＳ ゴシック" w:hAnsi="ＭＳ ゴシック"/>
          <w:sz w:val="32"/>
          <w:szCs w:val="32"/>
        </w:rPr>
        <w:t>「つや姫」種子受領</w:t>
      </w:r>
      <w:r w:rsidR="00F3721E" w:rsidRPr="006114F2">
        <w:rPr>
          <w:rFonts w:ascii="ＭＳ ゴシック" w:eastAsia="ＭＳ ゴシック" w:hAnsi="ＭＳ ゴシック" w:hint="eastAsia"/>
          <w:sz w:val="32"/>
          <w:szCs w:val="32"/>
        </w:rPr>
        <w:t>・</w:t>
      </w:r>
      <w:r w:rsidR="00F3721E" w:rsidRPr="006114F2">
        <w:rPr>
          <w:rFonts w:ascii="ＭＳ 明朝" w:eastAsia="ＭＳ ゴシック" w:hAnsi="ＭＳ 明朝"/>
          <w:sz w:val="32"/>
          <w:szCs w:val="32"/>
        </w:rPr>
        <w:t>苗処分</w:t>
      </w:r>
      <w:r w:rsidR="00F3721E" w:rsidRPr="006114F2">
        <w:rPr>
          <w:rFonts w:ascii="ＭＳ 明朝" w:eastAsia="ＭＳ ゴシック" w:hAnsi="ＭＳ 明朝" w:hint="eastAsia"/>
          <w:sz w:val="32"/>
          <w:szCs w:val="32"/>
        </w:rPr>
        <w:t>報告書</w:t>
      </w:r>
    </w:p>
    <w:p w:rsidR="00F3721E" w:rsidRPr="006114F2" w:rsidRDefault="00F3721E" w:rsidP="00F3721E">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F3721E" w:rsidRPr="003A25B4" w:rsidRDefault="00F3721E" w:rsidP="00F3721E">
      <w:pPr>
        <w:pStyle w:val="a4"/>
        <w:jc w:val="center"/>
        <w:rPr>
          <w:rFonts w:ascii="ＭＳ 明朝" w:eastAsia="ＭＳ ゴシック" w:hAnsi="ＭＳ 明朝"/>
        </w:rPr>
      </w:pPr>
    </w:p>
    <w:p w:rsidR="00F3721E" w:rsidRPr="003A25B4" w:rsidRDefault="00F3721E" w:rsidP="00F3721E">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0B4553">
        <w:rPr>
          <w:rFonts w:ascii="ＭＳ 明朝" w:eastAsia="ＭＳ 明朝" w:hAnsi="ＭＳ 明朝" w:hint="eastAsia"/>
        </w:rPr>
        <w:t>令和５</w:t>
      </w:r>
      <w:r w:rsidRPr="003A25B4">
        <w:rPr>
          <w:rFonts w:ascii="ＭＳ 明朝" w:eastAsia="ＭＳ 明朝" w:hAnsi="ＭＳ 明朝" w:hint="eastAsia"/>
        </w:rPr>
        <w:t>年産</w:t>
      </w:r>
      <w:r w:rsidR="00B700CC">
        <w:rPr>
          <w:rFonts w:ascii="ＭＳ 明朝" w:eastAsia="ＭＳ 明朝" w:hAnsi="ＭＳ 明朝" w:hint="eastAsia"/>
        </w:rPr>
        <w:t>「</w:t>
      </w:r>
      <w:r w:rsidRPr="003A25B4">
        <w:rPr>
          <w:rFonts w:ascii="ＭＳ 明朝" w:eastAsia="ＭＳ 明朝" w:hAnsi="ＭＳ 明朝"/>
        </w:rPr>
        <w:t>つや姫</w:t>
      </w:r>
      <w:r w:rsidR="00B700CC">
        <w:rPr>
          <w:rFonts w:ascii="ＭＳ 明朝" w:eastAsia="ＭＳ 明朝" w:hAnsi="ＭＳ 明朝" w:hint="eastAsia"/>
        </w:rPr>
        <w:t>」</w:t>
      </w:r>
      <w:r w:rsidRPr="003A25B4">
        <w:rPr>
          <w:rFonts w:ascii="ＭＳ 明朝" w:eastAsia="ＭＳ 明朝" w:hAnsi="ＭＳ 明朝"/>
        </w:rPr>
        <w:t>の種子を</w:t>
      </w:r>
      <w:r w:rsidRPr="003A25B4">
        <w:rPr>
          <w:rFonts w:ascii="ＭＳ 明朝" w:eastAsia="ＭＳ 明朝" w:hAnsi="ＭＳ 明朝" w:hint="eastAsia"/>
        </w:rPr>
        <w:t>受領し、育苗・移植後の</w:t>
      </w:r>
      <w:r w:rsidRPr="003A25B4">
        <w:rPr>
          <w:rFonts w:ascii="ＭＳ 明朝" w:eastAsia="ＭＳ 明朝" w:hAnsi="ＭＳ 明朝"/>
        </w:rPr>
        <w:t>苗を</w:t>
      </w:r>
      <w:r w:rsidR="007F4983">
        <w:rPr>
          <w:rFonts w:ascii="ＭＳ 明朝" w:eastAsia="ＭＳ 明朝" w:hAnsi="ＭＳ 明朝" w:hint="eastAsia"/>
        </w:rPr>
        <w:t>以下のとおり</w:t>
      </w:r>
      <w:r w:rsidRPr="003A25B4">
        <w:rPr>
          <w:rFonts w:ascii="ＭＳ 明朝" w:eastAsia="ＭＳ 明朝" w:hAnsi="ＭＳ 明朝"/>
        </w:rPr>
        <w:t>適正に処分しましたので報告します。</w:t>
      </w:r>
    </w:p>
    <w:p w:rsidR="00F3721E" w:rsidRPr="007F4983" w:rsidRDefault="00F3721E" w:rsidP="00F3721E">
      <w:pPr>
        <w:pStyle w:val="a4"/>
        <w:spacing w:after="0" w:line="240" w:lineRule="exact"/>
        <w:rPr>
          <w:rFonts w:ascii="ＭＳ 明朝" w:eastAsia="ＭＳ 明朝" w:hAnsi="ＭＳ 明朝"/>
        </w:rPr>
      </w:pP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F3721E" w:rsidRPr="003A25B4" w:rsidRDefault="00B87B6B" w:rsidP="00F3721E">
      <w:pPr>
        <w:pStyle w:val="a4"/>
        <w:rPr>
          <w:rFonts w:ascii="ＭＳ 明朝" w:eastAsia="ＭＳ 明朝" w:hAnsi="ＭＳ 明朝"/>
        </w:rPr>
      </w:pPr>
      <w:r>
        <w:rPr>
          <w:noProof/>
        </w:rPr>
        <mc:AlternateContent>
          <mc:Choice Requires="wps">
            <w:drawing>
              <wp:anchor distT="0" distB="0" distL="114300" distR="114300" simplePos="0" relativeHeight="251665920"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DC0821" id="Rectangle 9" o:spid="_x0000_s1026" style="position:absolute;left:0;text-align:left;margin-left:44.8pt;margin-top:-.3pt;width:414.75pt;height:5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BCImg8cAIAAO4EAAAOAAAAAAAAAAAAAAAA&#10;AC4CAABkcnMvZTJvRG9jLnhtbFBLAQItABQABgAIAAAAIQBS9kTt2wAAAAgBAAAPAAAAAAAAAAAA&#10;AAAAAMoEAABkcnMvZG93bnJldi54bWxQSwUGAAAAAAQABADzAAAA0gUAAAAA&#10;" filled="f">
                <v:stroke joinstyle="round"/>
              </v:rect>
            </w:pict>
          </mc:Fallback>
        </mc:AlternateConten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rPr>
          <w:rFonts w:ascii="ＭＳ 明朝" w:eastAsia="ＭＳ 明朝" w:hAnsi="ＭＳ 明朝"/>
        </w:rPr>
      </w:pPr>
      <w:r w:rsidRPr="003A25B4">
        <w:rPr>
          <w:rFonts w:ascii="ＭＳ 明朝" w:eastAsia="ＭＳ 明朝" w:hAnsi="ＭＳ 明朝" w:hint="eastAsia"/>
        </w:rPr>
        <w:t>２　次</w:t>
      </w:r>
      <w:r w:rsidRPr="003A25B4">
        <w:rPr>
          <w:rFonts w:ascii="ＭＳ 明朝" w:eastAsia="ＭＳ 明朝" w:hAnsi="ＭＳ 明朝"/>
        </w:rPr>
        <w:t>の項目を遵守し、高品質・良食味の</w:t>
      </w:r>
      <w:r w:rsidR="0005579B">
        <w:rPr>
          <w:rFonts w:ascii="ＭＳ 明朝" w:eastAsia="ＭＳ 明朝" w:hAnsi="ＭＳ 明朝" w:hint="eastAsia"/>
        </w:rPr>
        <w:t>「</w:t>
      </w:r>
      <w:r w:rsidRPr="003A25B4">
        <w:rPr>
          <w:rFonts w:ascii="ＭＳ 明朝" w:eastAsia="ＭＳ 明朝" w:hAnsi="ＭＳ 明朝"/>
        </w:rPr>
        <w:t>つや姫</w:t>
      </w:r>
      <w:r w:rsidR="0005579B">
        <w:rPr>
          <w:rFonts w:ascii="ＭＳ 明朝" w:eastAsia="ＭＳ 明朝" w:hAnsi="ＭＳ 明朝" w:hint="eastAsia"/>
        </w:rPr>
        <w:t>」</w:t>
      </w:r>
      <w:r w:rsidRPr="003A25B4">
        <w:rPr>
          <w:rFonts w:ascii="ＭＳ 明朝" w:eastAsia="ＭＳ 明朝" w:hAnsi="ＭＳ 明朝"/>
        </w:rPr>
        <w:t>生産に努めます。</w:t>
      </w:r>
    </w:p>
    <w:p w:rsidR="00F3721E" w:rsidRPr="003A25B4" w:rsidRDefault="00F3721E"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Pr="003A25B4">
        <w:rPr>
          <w:rFonts w:ascii="ＭＳ 明朝" w:eastAsia="ＭＳ 明朝" w:hAnsi="ＭＳ 明朝"/>
          <w:color w:val="000000"/>
        </w:rPr>
        <w:t>認定面積以内で作付すること。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Pr="003A25B4">
        <w:rPr>
          <w:rFonts w:ascii="ＭＳ 明朝" w:eastAsia="ＭＳ 明朝" w:hAnsi="ＭＳ 明朝"/>
          <w:color w:val="000000"/>
        </w:rPr>
        <w:t>栽培マニュアル及び品質・食味・栽培基準を遵守すること。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５</w:t>
      </w:r>
      <w:r w:rsidRPr="003A25B4">
        <w:rPr>
          <w:rFonts w:ascii="ＭＳ 明朝" w:eastAsia="ＭＳ 明朝" w:hAnsi="ＭＳ 明朝" w:hint="eastAsia"/>
          <w:color w:val="000000"/>
        </w:rPr>
        <w:t>）</w:t>
      </w:r>
      <w:r w:rsidRPr="003A25B4">
        <w:rPr>
          <w:rFonts w:ascii="ＭＳ 明朝" w:eastAsia="ＭＳ 明朝" w:hAnsi="ＭＳ 明朝"/>
          <w:color w:val="000000"/>
        </w:rPr>
        <w:t>つや姫出荷基準基本方針に基づき自主仕分けに取り組むこと。</w: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2037FE">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F3721E" w:rsidRPr="003A25B4" w:rsidRDefault="00F3721E" w:rsidP="00612D09">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F3721E" w:rsidRPr="003A25B4" w:rsidRDefault="00EB60A5"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F3721E" w:rsidRPr="003A25B4">
        <w:rPr>
          <w:rFonts w:ascii="ＭＳ 明朝" w:eastAsia="ＭＳ 明朝" w:hAnsi="ＭＳ 明朝"/>
        </w:rPr>
        <w:t xml:space="preserve">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年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月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日　</w:t>
      </w:r>
    </w:p>
    <w:p w:rsidR="00F3721E" w:rsidRPr="003A25B4" w:rsidRDefault="00F3721E"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F3721E" w:rsidRDefault="00F3721E"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6A0E92" w:rsidRPr="003A25B4" w:rsidRDefault="006A0E92" w:rsidP="00F3721E">
      <w:pPr>
        <w:pStyle w:val="a4"/>
        <w:spacing w:after="0"/>
        <w:rPr>
          <w:rFonts w:ascii="ＭＳ 明朝" w:eastAsia="ＭＳ 明朝" w:hAnsi="ＭＳ 明朝"/>
        </w:rPr>
      </w:pPr>
    </w:p>
    <w:p w:rsidR="00B4769F" w:rsidRPr="003A25B4" w:rsidRDefault="00B87B6B" w:rsidP="003A25B4">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-100965</wp:posOffset>
                </wp:positionH>
                <wp:positionV relativeFrom="paragraph">
                  <wp:posOffset>62865</wp:posOffset>
                </wp:positionV>
                <wp:extent cx="6429375" cy="62865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628650"/>
                        </a:xfrm>
                        <a:prstGeom prst="roundRect">
                          <a:avLst>
                            <a:gd name="adj" fmla="val 16667"/>
                          </a:avLst>
                        </a:prstGeom>
                        <a:noFill/>
                        <a:ln w="1270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331A0" id="AutoShape 5" o:spid="_x0000_s1026" style="position:absolute;left:0;text-align:left;margin-left:-7.95pt;margin-top:4.95pt;width:506.2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" filled="f" strokecolor="#7f7f7f [1612]" strokeweight="1pt">
                <v:textbox inset="5.85pt,.7pt,5.85pt,.7pt"/>
              </v:roundrect>
            </w:pict>
          </mc:Fallback>
        </mc:AlternateContent>
      </w:r>
    </w:p>
    <w:p w:rsidR="00B4769F" w:rsidRPr="002037FE" w:rsidRDefault="00B4769F" w:rsidP="002037FE">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ブランド化戦略上、余った苗を認定された面積以上</w:t>
      </w:r>
      <w:r w:rsidR="002037FE">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B4769F" w:rsidRDefault="00B4769F" w:rsidP="003A25B4">
      <w:pPr>
        <w:pStyle w:val="a4"/>
        <w:spacing w:after="0"/>
        <w:rPr>
          <w:rFonts w:ascii="ＭＳ 明朝" w:eastAsia="ＭＳ 明朝" w:hAnsi="ＭＳ 明朝"/>
          <w:sz w:val="21"/>
          <w:szCs w:val="21"/>
        </w:rPr>
      </w:pPr>
      <w:r>
        <w:rPr>
          <w:rFonts w:ascii="ＭＳ 明朝" w:eastAsia="ＭＳ 明朝" w:hAnsi="ＭＳ 明朝"/>
          <w:sz w:val="21"/>
          <w:szCs w:val="21"/>
        </w:rPr>
        <w:t>※</w:t>
      </w:r>
      <w:r w:rsidR="006A0E92">
        <w:rPr>
          <w:rFonts w:ascii="ＭＳ 明朝" w:eastAsia="ＭＳ 明朝" w:hAnsi="ＭＳ 明朝"/>
          <w:sz w:val="21"/>
          <w:szCs w:val="21"/>
        </w:rPr>
        <w:t>注意</w:t>
      </w:r>
      <w:r w:rsidR="006A0E92">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w:t>
      </w:r>
      <w:bookmarkStart w:id="0" w:name="_GoBack"/>
      <w:bookmarkEnd w:id="0"/>
      <w:r>
        <w:rPr>
          <w:rFonts w:ascii="ＭＳ 明朝" w:eastAsia="ＭＳ 明朝" w:hAnsi="ＭＳ 明朝"/>
          <w:sz w:val="21"/>
          <w:szCs w:val="21"/>
        </w:rPr>
        <w:t>り渡しなど、品</w:t>
      </w:r>
    </w:p>
    <w:p w:rsidR="00B149AE" w:rsidRDefault="00B4769F" w:rsidP="003A25B4">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sidR="005019D6">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sidR="00B149AE">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B4769F" w:rsidRDefault="00B4769F" w:rsidP="003A25B4">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6A0E92" w:rsidRDefault="006A0E92"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○総合支庁の</w:t>
      </w:r>
      <w:r w:rsidR="00A10F12">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0801E3" w:rsidRDefault="000801E3"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○この書類が提出されない場合は、本年の生産者認定が取り消される場合があります。</w:t>
      </w:r>
    </w:p>
    <w:p w:rsidR="00BF11BE" w:rsidRDefault="00BF11BE" w:rsidP="006A0E92">
      <w:pPr>
        <w:pStyle w:val="a4"/>
        <w:spacing w:after="0"/>
        <w:ind w:firstLineChars="400" w:firstLine="840"/>
        <w:rPr>
          <w:rFonts w:ascii="ＭＳ 明朝" w:eastAsia="ＭＳ 明朝" w:hAnsi="ＭＳ 明朝"/>
          <w:sz w:val="21"/>
          <w:szCs w:val="21"/>
        </w:rPr>
      </w:pPr>
    </w:p>
    <w:p w:rsidR="006A0E92" w:rsidRPr="006114F2" w:rsidRDefault="00B87B6B" w:rsidP="006A0E92">
      <w:pPr>
        <w:pStyle w:val="a4"/>
        <w:jc w:val="center"/>
        <w:rPr>
          <w:rFonts w:ascii="ＭＳ 明朝" w:eastAsia="ＭＳ ゴシック" w:hAnsi="ＭＳ 明朝"/>
          <w:sz w:val="32"/>
          <w:szCs w:val="32"/>
        </w:rPr>
      </w:pPr>
      <w:r>
        <w:rPr>
          <w:rFonts w:ascii="ＭＳ 明朝" w:eastAsia="ＭＳ 明朝" w:hAnsi="ＭＳ 明朝"/>
          <w:noProof/>
          <w:sz w:val="32"/>
          <w:szCs w:val="32"/>
        </w:rPr>
        <w:lastRenderedPageBreak/>
        <mc:AlternateContent>
          <mc:Choice Requires="wps">
            <w:drawing>
              <wp:anchor distT="0" distB="0" distL="114300" distR="114300" simplePos="0" relativeHeight="251662848" behindDoc="0" locked="0" layoutInCell="1" allowOverlap="1">
                <wp:simplePos x="0" y="0"/>
                <wp:positionH relativeFrom="column">
                  <wp:posOffset>-34290</wp:posOffset>
                </wp:positionH>
                <wp:positionV relativeFrom="paragraph">
                  <wp:posOffset>-320040</wp:posOffset>
                </wp:positionV>
                <wp:extent cx="790575" cy="247650"/>
                <wp:effectExtent l="13335" t="13335" r="5715" b="571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47650"/>
                        </a:xfrm>
                        <a:prstGeom prst="rect">
                          <a:avLst/>
                        </a:prstGeom>
                        <a:solidFill>
                          <a:srgbClr val="FFFFFF"/>
                        </a:solidFill>
                        <a:ln w="9525">
                          <a:solidFill>
                            <a:srgbClr val="000000"/>
                          </a:solidFill>
                          <a:miter lim="800000"/>
                          <a:headEnd/>
                          <a:tailEnd/>
                        </a:ln>
                      </wps:spPr>
                      <wps:txbx>
                        <w:txbxContent>
                          <w:p w:rsidR="00F3721E" w:rsidRDefault="00F3721E" w:rsidP="006A0E92">
                            <w:r>
                              <w:rPr>
                                <w:rFonts w:ascii="ＭＳ 明朝" w:eastAsia="ＭＳ 明朝" w:hAnsi="ＭＳ 明朝" w:hint="eastAsia"/>
                                <w:sz w:val="28"/>
                                <w:szCs w:val="28"/>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pt;margin-top:-25.2pt;width:62.2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">
                <v:textbox inset="5.85pt,.7pt,5.85pt,.7pt">
                  <w:txbxContent>
                    <w:p w:rsidR="00F3721E" w:rsidRDefault="00F3721E" w:rsidP="006A0E92">
                      <w:r>
                        <w:rPr>
                          <w:rFonts w:ascii="ＭＳ 明朝" w:eastAsia="ＭＳ 明朝" w:hAnsi="ＭＳ 明朝" w:hint="eastAsia"/>
                          <w:sz w:val="28"/>
                          <w:szCs w:val="28"/>
                        </w:rPr>
                        <w:t>保管用</w:t>
                      </w:r>
                    </w:p>
                  </w:txbxContent>
                </v:textbox>
              </v:shape>
            </w:pict>
          </mc:Fallback>
        </mc:AlternateContent>
      </w:r>
      <w:r w:rsidR="006A0E92" w:rsidRPr="006114F2">
        <w:rPr>
          <w:rFonts w:ascii="ＭＳ ゴシック" w:eastAsia="ＭＳ ゴシック" w:hAnsi="ＭＳ ゴシック"/>
          <w:sz w:val="32"/>
          <w:szCs w:val="32"/>
        </w:rPr>
        <w:t>「つや姫」種子受領</w:t>
      </w:r>
      <w:r w:rsidR="006A0E92" w:rsidRPr="006114F2">
        <w:rPr>
          <w:rFonts w:ascii="ＭＳ ゴシック" w:eastAsia="ＭＳ ゴシック" w:hAnsi="ＭＳ ゴシック" w:hint="eastAsia"/>
          <w:sz w:val="32"/>
          <w:szCs w:val="32"/>
        </w:rPr>
        <w:t>・</w:t>
      </w:r>
      <w:r w:rsidR="006A0E92" w:rsidRPr="006114F2">
        <w:rPr>
          <w:rFonts w:ascii="ＭＳ 明朝" w:eastAsia="ＭＳ ゴシック" w:hAnsi="ＭＳ 明朝"/>
          <w:sz w:val="32"/>
          <w:szCs w:val="32"/>
        </w:rPr>
        <w:t>苗処分</w:t>
      </w:r>
      <w:r w:rsidR="006A0E92" w:rsidRPr="006114F2">
        <w:rPr>
          <w:rFonts w:ascii="ＭＳ 明朝" w:eastAsia="ＭＳ ゴシック" w:hAnsi="ＭＳ 明朝" w:hint="eastAsia"/>
          <w:sz w:val="32"/>
          <w:szCs w:val="32"/>
        </w:rPr>
        <w:t>報告書</w:t>
      </w:r>
    </w:p>
    <w:p w:rsidR="006A0E92" w:rsidRPr="006114F2" w:rsidRDefault="006A0E92" w:rsidP="006A0E92">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6A0E92" w:rsidRPr="003A25B4" w:rsidRDefault="006A0E92" w:rsidP="006A0E92">
      <w:pPr>
        <w:pStyle w:val="a4"/>
        <w:jc w:val="center"/>
        <w:rPr>
          <w:rFonts w:ascii="ＭＳ 明朝" w:eastAsia="ＭＳ ゴシック" w:hAnsi="ＭＳ 明朝"/>
        </w:rPr>
      </w:pPr>
    </w:p>
    <w:p w:rsidR="0005579B" w:rsidRPr="003A25B4" w:rsidRDefault="006A0E92" w:rsidP="0005579B">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0B4553">
        <w:rPr>
          <w:rFonts w:ascii="ＭＳ 明朝" w:eastAsia="ＭＳ 明朝" w:hAnsi="ＭＳ 明朝" w:hint="eastAsia"/>
        </w:rPr>
        <w:t>令和５</w:t>
      </w:r>
      <w:r w:rsidR="007F4983" w:rsidRPr="003A25B4">
        <w:rPr>
          <w:rFonts w:ascii="ＭＳ 明朝" w:eastAsia="ＭＳ 明朝" w:hAnsi="ＭＳ 明朝" w:hint="eastAsia"/>
        </w:rPr>
        <w:t>年産</w:t>
      </w:r>
      <w:r w:rsidR="007F4983">
        <w:rPr>
          <w:rFonts w:ascii="ＭＳ 明朝" w:eastAsia="ＭＳ 明朝" w:hAnsi="ＭＳ 明朝" w:hint="eastAsia"/>
        </w:rPr>
        <w:t>「</w:t>
      </w:r>
      <w:r w:rsidR="007F4983" w:rsidRPr="003A25B4">
        <w:rPr>
          <w:rFonts w:ascii="ＭＳ 明朝" w:eastAsia="ＭＳ 明朝" w:hAnsi="ＭＳ 明朝"/>
        </w:rPr>
        <w:t>つや姫</w:t>
      </w:r>
      <w:r w:rsidR="007F4983">
        <w:rPr>
          <w:rFonts w:ascii="ＭＳ 明朝" w:eastAsia="ＭＳ 明朝" w:hAnsi="ＭＳ 明朝" w:hint="eastAsia"/>
        </w:rPr>
        <w:t>」</w:t>
      </w:r>
      <w:r w:rsidR="007F4983" w:rsidRPr="003A25B4">
        <w:rPr>
          <w:rFonts w:ascii="ＭＳ 明朝" w:eastAsia="ＭＳ 明朝" w:hAnsi="ＭＳ 明朝"/>
        </w:rPr>
        <w:t>の種子を</w:t>
      </w:r>
      <w:r w:rsidR="007F4983" w:rsidRPr="003A25B4">
        <w:rPr>
          <w:rFonts w:ascii="ＭＳ 明朝" w:eastAsia="ＭＳ 明朝" w:hAnsi="ＭＳ 明朝" w:hint="eastAsia"/>
        </w:rPr>
        <w:t>受領し、育苗・移植後の</w:t>
      </w:r>
      <w:r w:rsidR="007F4983" w:rsidRPr="003A25B4">
        <w:rPr>
          <w:rFonts w:ascii="ＭＳ 明朝" w:eastAsia="ＭＳ 明朝" w:hAnsi="ＭＳ 明朝"/>
        </w:rPr>
        <w:t>苗を</w:t>
      </w:r>
      <w:r w:rsidR="007F4983">
        <w:rPr>
          <w:rFonts w:ascii="ＭＳ 明朝" w:eastAsia="ＭＳ 明朝" w:hAnsi="ＭＳ 明朝" w:hint="eastAsia"/>
        </w:rPr>
        <w:t>以下のとおり</w:t>
      </w:r>
      <w:r w:rsidR="007F4983" w:rsidRPr="003A25B4">
        <w:rPr>
          <w:rFonts w:ascii="ＭＳ 明朝" w:eastAsia="ＭＳ 明朝" w:hAnsi="ＭＳ 明朝"/>
        </w:rPr>
        <w:t>適正に処分しましたので報告します。</w:t>
      </w:r>
    </w:p>
    <w:p w:rsidR="006A0E92" w:rsidRPr="003A25B4" w:rsidRDefault="006A0E92" w:rsidP="00F3721E">
      <w:pPr>
        <w:pStyle w:val="a4"/>
        <w:spacing w:after="0" w:line="240" w:lineRule="exact"/>
        <w:rPr>
          <w:rFonts w:ascii="ＭＳ 明朝" w:eastAsia="ＭＳ 明朝" w:hAnsi="ＭＳ 明朝"/>
        </w:rPr>
      </w:pP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6A0E92" w:rsidRPr="003A25B4" w:rsidRDefault="00B87B6B" w:rsidP="006A0E92">
      <w:pPr>
        <w:pStyle w:val="a4"/>
        <w:rPr>
          <w:rFonts w:ascii="ＭＳ 明朝" w:eastAsia="ＭＳ 明朝" w:hAnsi="ＭＳ 明朝"/>
        </w:rPr>
      </w:pPr>
      <w:r>
        <w:rPr>
          <w:noProof/>
        </w:rPr>
        <mc:AlternateContent>
          <mc:Choice Requires="wps">
            <w:drawing>
              <wp:anchor distT="0" distB="0" distL="114300" distR="114300" simplePos="0" relativeHeight="251661824"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3A4FA3" id="Rectangle 6" o:spid="_x0000_s1026" style="position:absolute;left:0;text-align:left;margin-left:44.8pt;margin-top:-.3pt;width:414.75pt;height:51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AO1aficAIAAO4EAAAOAAAAAAAAAAAAAAAA&#10;AC4CAABkcnMvZTJvRG9jLnhtbFBLAQItABQABgAIAAAAIQBS9kTt2wAAAAgBAAAPAAAAAAAAAAAA&#10;AAAAAMoEAABkcnMvZG93bnJldi54bWxQSwUGAAAAAAQABADzAAAA0gUAAAAA&#10;" filled="f">
                <v:stroke joinstyle="round"/>
              </v:rect>
            </w:pict>
          </mc:Fallback>
        </mc:AlternateContent>
      </w:r>
    </w:p>
    <w:p w:rsidR="006A0E92" w:rsidRPr="003A25B4" w:rsidRDefault="006A0E92" w:rsidP="006A0E92">
      <w:pPr>
        <w:pStyle w:val="a4"/>
        <w:rPr>
          <w:rFonts w:ascii="ＭＳ 明朝" w:eastAsia="ＭＳ 明朝" w:hAnsi="ＭＳ 明朝"/>
        </w:rPr>
      </w:pPr>
    </w:p>
    <w:p w:rsidR="006A0E92" w:rsidRPr="003A25B4" w:rsidRDefault="006A0E92" w:rsidP="006A0E92">
      <w:pPr>
        <w:pStyle w:val="a4"/>
        <w:rPr>
          <w:rFonts w:ascii="ＭＳ 明朝" w:eastAsia="ＭＳ 明朝" w:hAnsi="ＭＳ 明朝"/>
        </w:rPr>
      </w:pPr>
    </w:p>
    <w:p w:rsidR="006A0E92" w:rsidRPr="003A25B4" w:rsidRDefault="006A0E92" w:rsidP="00F3721E">
      <w:pPr>
        <w:pStyle w:val="a4"/>
        <w:spacing w:after="0"/>
        <w:rPr>
          <w:rFonts w:ascii="ＭＳ 明朝" w:eastAsia="ＭＳ 明朝" w:hAnsi="ＭＳ 明朝"/>
        </w:rPr>
      </w:pPr>
      <w:r w:rsidRPr="003A25B4">
        <w:rPr>
          <w:rFonts w:ascii="ＭＳ 明朝" w:eastAsia="ＭＳ 明朝" w:hAnsi="ＭＳ 明朝" w:hint="eastAsia"/>
        </w:rPr>
        <w:t>２　次</w:t>
      </w:r>
      <w:r w:rsidRPr="003A25B4">
        <w:rPr>
          <w:rFonts w:ascii="ＭＳ 明朝" w:eastAsia="ＭＳ 明朝" w:hAnsi="ＭＳ 明朝"/>
        </w:rPr>
        <w:t>の項目を遵守し、高品質・良食味の</w:t>
      </w:r>
      <w:r w:rsidR="0005579B">
        <w:rPr>
          <w:rFonts w:ascii="ＭＳ 明朝" w:eastAsia="ＭＳ 明朝" w:hAnsi="ＭＳ 明朝" w:hint="eastAsia"/>
        </w:rPr>
        <w:t>「</w:t>
      </w:r>
      <w:r w:rsidRPr="003A25B4">
        <w:rPr>
          <w:rFonts w:ascii="ＭＳ 明朝" w:eastAsia="ＭＳ 明朝" w:hAnsi="ＭＳ 明朝"/>
        </w:rPr>
        <w:t>つや姫</w:t>
      </w:r>
      <w:r w:rsidR="0005579B">
        <w:rPr>
          <w:rFonts w:ascii="ＭＳ 明朝" w:eastAsia="ＭＳ 明朝" w:hAnsi="ＭＳ 明朝" w:hint="eastAsia"/>
        </w:rPr>
        <w:t>」</w:t>
      </w:r>
      <w:r w:rsidRPr="003A25B4">
        <w:rPr>
          <w:rFonts w:ascii="ＭＳ 明朝" w:eastAsia="ＭＳ 明朝" w:hAnsi="ＭＳ 明朝"/>
        </w:rPr>
        <w:t>生産に努めます。</w:t>
      </w:r>
    </w:p>
    <w:p w:rsidR="006A0E92" w:rsidRPr="003A25B4" w:rsidRDefault="006A0E92"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Pr="003A25B4">
        <w:rPr>
          <w:rFonts w:ascii="ＭＳ 明朝" w:eastAsia="ＭＳ 明朝" w:hAnsi="ＭＳ 明朝"/>
          <w:color w:val="000000"/>
        </w:rPr>
        <w:t>認定面積以内で作付すること。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Pr="003A25B4">
        <w:rPr>
          <w:rFonts w:ascii="ＭＳ 明朝" w:eastAsia="ＭＳ 明朝" w:hAnsi="ＭＳ 明朝"/>
          <w:color w:val="000000"/>
        </w:rPr>
        <w:t>栽培マニュアル及び品質・食味・栽培基準を遵守すること。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５</w:t>
      </w:r>
      <w:r w:rsidRPr="003A25B4">
        <w:rPr>
          <w:rFonts w:ascii="ＭＳ 明朝" w:eastAsia="ＭＳ 明朝" w:hAnsi="ＭＳ 明朝" w:hint="eastAsia"/>
          <w:color w:val="000000"/>
        </w:rPr>
        <w:t>）</w:t>
      </w:r>
      <w:r w:rsidRPr="003A25B4">
        <w:rPr>
          <w:rFonts w:ascii="ＭＳ 明朝" w:eastAsia="ＭＳ 明朝" w:hAnsi="ＭＳ 明朝"/>
          <w:color w:val="000000"/>
        </w:rPr>
        <w:t>つや姫出荷基準基本方針に基づき自主仕分けに取り組むこと。</w:t>
      </w:r>
    </w:p>
    <w:p w:rsidR="006A0E92" w:rsidRPr="003A25B4" w:rsidRDefault="006A0E92" w:rsidP="006A0E92">
      <w:pPr>
        <w:pStyle w:val="a4"/>
        <w:rPr>
          <w:rFonts w:ascii="ＭＳ 明朝" w:eastAsia="ＭＳ 明朝" w:hAnsi="ＭＳ 明朝"/>
        </w:rPr>
      </w:pPr>
    </w:p>
    <w:p w:rsidR="006A0E92" w:rsidRPr="003A25B4" w:rsidRDefault="006A0E92"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2037FE">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6A0E92" w:rsidRPr="003A25B4" w:rsidRDefault="006A0E92" w:rsidP="00612D09">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6A0E92" w:rsidRPr="003A25B4" w:rsidRDefault="00EB60A5"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6A0E92" w:rsidRPr="003A25B4">
        <w:rPr>
          <w:rFonts w:ascii="ＭＳ 明朝" w:eastAsia="ＭＳ 明朝" w:hAnsi="ＭＳ 明朝"/>
        </w:rPr>
        <w:t xml:space="preserve">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年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月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日　</w:t>
      </w:r>
    </w:p>
    <w:p w:rsidR="006A0E92" w:rsidRPr="003A25B4" w:rsidRDefault="006A0E92"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6A0E92" w:rsidRDefault="006A0E92"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6A0E92" w:rsidRPr="003A25B4" w:rsidRDefault="006A0E92" w:rsidP="006A0E92">
      <w:pPr>
        <w:pStyle w:val="a4"/>
        <w:spacing w:after="0"/>
        <w:ind w:leftChars="2200" w:left="5280"/>
        <w:rPr>
          <w:rFonts w:ascii="ＭＳ 明朝" w:eastAsia="ＭＳ 明朝" w:hAnsi="ＭＳ 明朝"/>
        </w:rPr>
      </w:pPr>
    </w:p>
    <w:p w:rsidR="006A0E92" w:rsidRPr="003A25B4" w:rsidRDefault="00B87B6B" w:rsidP="006A0E92">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872" behindDoc="0" locked="0" layoutInCell="1" allowOverlap="1">
                <wp:simplePos x="0" y="0"/>
                <wp:positionH relativeFrom="column">
                  <wp:posOffset>-34290</wp:posOffset>
                </wp:positionH>
                <wp:positionV relativeFrom="paragraph">
                  <wp:posOffset>62865</wp:posOffset>
                </wp:positionV>
                <wp:extent cx="6353175" cy="628650"/>
                <wp:effectExtent l="0" t="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628650"/>
                        </a:xfrm>
                        <a:prstGeom prst="roundRect">
                          <a:avLst>
                            <a:gd name="adj" fmla="val 16667"/>
                          </a:avLst>
                        </a:pr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ACDD80" id="AutoShape 8" o:spid="_x0000_s1026" style="position:absolute;left:0;text-align:left;margin-left:-2.7pt;margin-top:4.95pt;width:500.25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" filled="f" strokecolor="#7f7f7f" strokeweight="1pt">
                <v:textbox inset="5.85pt,.7pt,5.85pt,.7pt"/>
              </v:roundrect>
            </w:pict>
          </mc:Fallback>
        </mc:AlternateContent>
      </w:r>
    </w:p>
    <w:p w:rsidR="006A0E92" w:rsidRPr="002037FE" w:rsidRDefault="006A0E92" w:rsidP="002037FE">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ブランド化戦略上、余った苗を認定された面積以上</w:t>
      </w:r>
      <w:r w:rsidR="002037FE">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6A0E92" w:rsidRDefault="006A0E92" w:rsidP="006A0E92">
      <w:pPr>
        <w:pStyle w:val="a4"/>
        <w:spacing w:after="0"/>
        <w:rPr>
          <w:rFonts w:ascii="ＭＳ 明朝" w:eastAsia="ＭＳ 明朝" w:hAnsi="ＭＳ 明朝"/>
          <w:sz w:val="21"/>
          <w:szCs w:val="21"/>
        </w:rPr>
      </w:pPr>
      <w:r>
        <w:rPr>
          <w:rFonts w:ascii="ＭＳ 明朝" w:eastAsia="ＭＳ 明朝" w:hAnsi="ＭＳ 明朝"/>
          <w:sz w:val="21"/>
          <w:szCs w:val="21"/>
        </w:rPr>
        <w:t>※注意</w:t>
      </w:r>
      <w:r>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6A0E92" w:rsidRDefault="006A0E92" w:rsidP="006A0E92">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6A0E92" w:rsidRDefault="006A0E92" w:rsidP="006A0E92">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EB60A5" w:rsidRDefault="006A0E92"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○総合支庁の</w:t>
      </w:r>
      <w:r w:rsidR="00A10F12">
        <w:rPr>
          <w:rFonts w:ascii="ＭＳ 明朝" w:eastAsia="ＭＳ 明朝" w:hAnsi="ＭＳ 明朝" w:hint="eastAsia"/>
          <w:sz w:val="21"/>
          <w:szCs w:val="21"/>
        </w:rPr>
        <w:t>各</w:t>
      </w:r>
      <w:r>
        <w:rPr>
          <w:rFonts w:ascii="ＭＳ 明朝" w:eastAsia="ＭＳ 明朝" w:hAnsi="ＭＳ 明朝"/>
          <w:sz w:val="21"/>
          <w:szCs w:val="21"/>
        </w:rPr>
        <w:t>農業技術普及課で直接確認する場合があります。</w:t>
      </w:r>
    </w:p>
    <w:p w:rsidR="006A0E92" w:rsidRPr="00EB60A5" w:rsidRDefault="00EB60A5" w:rsidP="00EB60A5">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○この書類が提出されない場合は、本年の生産者認定が取り消される場合があります。</w:t>
      </w:r>
    </w:p>
    <w:sectPr w:rsidR="006A0E92" w:rsidRPr="00EB60A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21E" w:rsidRDefault="00F3721E" w:rsidP="00315B4D">
      <w:r>
        <w:separator/>
      </w:r>
    </w:p>
  </w:endnote>
  <w:endnote w:type="continuationSeparator" w:id="0">
    <w:p w:rsidR="00F3721E" w:rsidRDefault="00F3721E" w:rsidP="003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21E" w:rsidRDefault="00F3721E" w:rsidP="00315B4D">
      <w:r>
        <w:separator/>
      </w:r>
    </w:p>
  </w:footnote>
  <w:footnote w:type="continuationSeparator" w:id="0">
    <w:p w:rsidR="00F3721E" w:rsidRDefault="00F3721E" w:rsidP="003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9697">
      <v:textbox inset="5.85pt,.7pt,5.85pt,.7pt"/>
      <o:colormenu v:ext="edit" fillcolor="none" strokecolor="none [1612]"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E4"/>
    <w:rsid w:val="0005579B"/>
    <w:rsid w:val="000801E3"/>
    <w:rsid w:val="0008693B"/>
    <w:rsid w:val="000B4553"/>
    <w:rsid w:val="000B50CE"/>
    <w:rsid w:val="00107151"/>
    <w:rsid w:val="001B5303"/>
    <w:rsid w:val="002037FE"/>
    <w:rsid w:val="002E4CD4"/>
    <w:rsid w:val="002E6409"/>
    <w:rsid w:val="00315B4D"/>
    <w:rsid w:val="003666A0"/>
    <w:rsid w:val="003A25B4"/>
    <w:rsid w:val="004706E4"/>
    <w:rsid w:val="005019D6"/>
    <w:rsid w:val="00595561"/>
    <w:rsid w:val="005B4C2C"/>
    <w:rsid w:val="005E01C6"/>
    <w:rsid w:val="006114F2"/>
    <w:rsid w:val="00612D09"/>
    <w:rsid w:val="006A0E92"/>
    <w:rsid w:val="007C476D"/>
    <w:rsid w:val="007F4983"/>
    <w:rsid w:val="009835C0"/>
    <w:rsid w:val="00A10F12"/>
    <w:rsid w:val="00B149AE"/>
    <w:rsid w:val="00B4769F"/>
    <w:rsid w:val="00B700CC"/>
    <w:rsid w:val="00B87B6B"/>
    <w:rsid w:val="00BE1479"/>
    <w:rsid w:val="00BF11BE"/>
    <w:rsid w:val="00E02D3B"/>
    <w:rsid w:val="00E17FB1"/>
    <w:rsid w:val="00E30FF1"/>
    <w:rsid w:val="00E734C7"/>
    <w:rsid w:val="00EB60A5"/>
    <w:rsid w:val="00F3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colormenu v:ext="edit" fillcolor="none" strokecolor="none [1612]" shadowcolor="none [2]"/>
    </o:shapedefaults>
    <o:shapelayout v:ext="edit">
      <o:idmap v:ext="edit" data="1"/>
    </o:shapelayout>
  </w:shapeDefaults>
  <w:doNotEmbedSmartTags/>
  <w:decimalSymbol w:val="."/>
  <w:listSeparator w:val=","/>
  <w15:docId w15:val="{A781F0B1-8483-4D7E-9960-06C56ECE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315B4D"/>
    <w:pPr>
      <w:tabs>
        <w:tab w:val="center" w:pos="4252"/>
        <w:tab w:val="right" w:pos="8504"/>
      </w:tabs>
      <w:snapToGrid w:val="0"/>
    </w:pPr>
  </w:style>
  <w:style w:type="character" w:customStyle="1" w:styleId="ab">
    <w:name w:val="ヘッダー (文字)"/>
    <w:basedOn w:val="a0"/>
    <w:link w:val="aa"/>
    <w:uiPriority w:val="99"/>
    <w:rsid w:val="00315B4D"/>
    <w:rPr>
      <w:rFonts w:eastAsia="ＭＳ Ｐ明朝"/>
      <w:kern w:val="1"/>
      <w:sz w:val="24"/>
      <w:szCs w:val="24"/>
    </w:rPr>
  </w:style>
  <w:style w:type="paragraph" w:styleId="ac">
    <w:name w:val="footer"/>
    <w:basedOn w:val="a"/>
    <w:link w:val="ad"/>
    <w:uiPriority w:val="99"/>
    <w:unhideWhenUsed/>
    <w:rsid w:val="00315B4D"/>
    <w:pPr>
      <w:tabs>
        <w:tab w:val="center" w:pos="4252"/>
        <w:tab w:val="right" w:pos="8504"/>
      </w:tabs>
      <w:snapToGrid w:val="0"/>
    </w:pPr>
  </w:style>
  <w:style w:type="character" w:customStyle="1" w:styleId="ad">
    <w:name w:val="フッター (文字)"/>
    <w:basedOn w:val="a0"/>
    <w:link w:val="ac"/>
    <w:uiPriority w:val="99"/>
    <w:rsid w:val="00315B4D"/>
    <w:rPr>
      <w:rFonts w:eastAsia="ＭＳ Ｐ明朝"/>
      <w:kern w:val="1"/>
      <w:sz w:val="24"/>
      <w:szCs w:val="24"/>
    </w:rPr>
  </w:style>
  <w:style w:type="paragraph" w:styleId="ae">
    <w:name w:val="Balloon Text"/>
    <w:basedOn w:val="a"/>
    <w:link w:val="af"/>
    <w:uiPriority w:val="99"/>
    <w:semiHidden/>
    <w:unhideWhenUsed/>
    <w:rsid w:val="006A0E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0E92"/>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49135-CB59-4C03-A5AD-9168A359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236</Words>
  <Characters>1347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user</cp:lastModifiedBy>
  <cp:revision>9</cp:revision>
  <cp:lastPrinted>2017-02-21T02:56:00Z</cp:lastPrinted>
  <dcterms:created xsi:type="dcterms:W3CDTF">2020-02-04T05:58:00Z</dcterms:created>
  <dcterms:modified xsi:type="dcterms:W3CDTF">2023-01-19T05:46:00Z</dcterms:modified>
</cp:coreProperties>
</file>